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190" w:rsidRDefault="001068EF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</w:t>
      </w:r>
      <w:r w:rsidR="006E0C69">
        <w:rPr>
          <w:rFonts w:ascii="Times New Roman" w:eastAsia="Times New Roman" w:hAnsi="Times New Roman" w:cs="Times New Roman"/>
          <w:sz w:val="24"/>
        </w:rPr>
        <w:t>щеобразовательное учреждение « О</w:t>
      </w:r>
      <w:r>
        <w:rPr>
          <w:rFonts w:ascii="Times New Roman" w:eastAsia="Times New Roman" w:hAnsi="Times New Roman" w:cs="Times New Roman"/>
          <w:sz w:val="24"/>
        </w:rPr>
        <w:t>сновная общеобразовательная школа с. Марьяновка Кировского района</w:t>
      </w:r>
      <w:r w:rsidR="00D479E1">
        <w:rPr>
          <w:rFonts w:ascii="Times New Roman" w:eastAsia="Times New Roman" w:hAnsi="Times New Roman" w:cs="Times New Roman"/>
          <w:sz w:val="24"/>
        </w:rPr>
        <w:t>»</w:t>
      </w:r>
    </w:p>
    <w:p w:rsidR="00376190" w:rsidRDefault="00376190" w:rsidP="00906C46">
      <w:pPr>
        <w:spacing w:before="100" w:after="100" w:line="240" w:lineRule="auto"/>
        <w:jc w:val="right"/>
        <w:rPr>
          <w:rFonts w:ascii="Times New Roman" w:eastAsia="Times New Roman" w:hAnsi="Times New Roman" w:cs="Times New Roman"/>
          <w:b/>
          <w:sz w:val="40"/>
        </w:rPr>
      </w:pPr>
      <w:bookmarkStart w:id="0" w:name="_GoBack"/>
      <w:bookmarkEnd w:id="0"/>
    </w:p>
    <w:p w:rsidR="001068EF" w:rsidRDefault="001068EF" w:rsidP="001068EF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1068EF" w:rsidRDefault="001068EF" w:rsidP="001068EF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1068EF" w:rsidRDefault="001068EF" w:rsidP="001068EF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1068EF" w:rsidRDefault="001068EF" w:rsidP="001068EF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1068EF" w:rsidRDefault="001068EF" w:rsidP="001068EF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1068EF" w:rsidRDefault="001068EF" w:rsidP="001068EF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1068EF" w:rsidRDefault="001068EF" w:rsidP="001068EF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376190" w:rsidRDefault="00D479E1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</w:rPr>
      </w:pPr>
      <w:r>
        <w:rPr>
          <w:rFonts w:ascii="Times New Roman" w:eastAsia="Times New Roman" w:hAnsi="Times New Roman" w:cs="Times New Roman"/>
          <w:b/>
          <w:sz w:val="40"/>
        </w:rPr>
        <w:t>ПРОГРАММА  НАСТАВНИЧЕСТВА</w:t>
      </w:r>
      <w:r>
        <w:rPr>
          <w:rFonts w:ascii="Times New Roman" w:eastAsia="Times New Roman" w:hAnsi="Times New Roman" w:cs="Times New Roman"/>
          <w:color w:val="000000"/>
          <w:sz w:val="40"/>
        </w:rPr>
        <w:t xml:space="preserve"> </w:t>
      </w:r>
    </w:p>
    <w:p w:rsidR="00376190" w:rsidRDefault="00D479E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0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</w:rPr>
        <w:t>«УЧИТЕЛЬ - УЧИТЕЛЬ»</w:t>
      </w:r>
      <w:r>
        <w:rPr>
          <w:rFonts w:ascii="Times New Roman" w:eastAsia="Times New Roman" w:hAnsi="Times New Roman" w:cs="Times New Roman"/>
          <w:b/>
          <w:i/>
          <w:sz w:val="40"/>
        </w:rPr>
        <w:t xml:space="preserve"> </w:t>
      </w:r>
    </w:p>
    <w:p w:rsidR="00376190" w:rsidRDefault="001068E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sz w:val="40"/>
        </w:rPr>
        <w:t xml:space="preserve"> на 2021-2022 </w:t>
      </w:r>
      <w:proofErr w:type="spellStart"/>
      <w:r>
        <w:rPr>
          <w:rFonts w:ascii="Times New Roman" w:eastAsia="Times New Roman" w:hAnsi="Times New Roman" w:cs="Times New Roman"/>
          <w:b/>
          <w:sz w:val="40"/>
        </w:rPr>
        <w:t>уч</w:t>
      </w:r>
      <w:proofErr w:type="gramStart"/>
      <w:r>
        <w:rPr>
          <w:rFonts w:ascii="Times New Roman" w:eastAsia="Times New Roman" w:hAnsi="Times New Roman" w:cs="Times New Roman"/>
          <w:b/>
          <w:sz w:val="40"/>
        </w:rPr>
        <w:t>.г</w:t>
      </w:r>
      <w:proofErr w:type="gramEnd"/>
      <w:r>
        <w:rPr>
          <w:rFonts w:ascii="Times New Roman" w:eastAsia="Times New Roman" w:hAnsi="Times New Roman" w:cs="Times New Roman"/>
          <w:b/>
          <w:sz w:val="40"/>
        </w:rPr>
        <w:t>од</w:t>
      </w:r>
      <w:proofErr w:type="spellEnd"/>
    </w:p>
    <w:p w:rsidR="00376190" w:rsidRDefault="00376190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376190" w:rsidRDefault="0037619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D479E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</w:t>
      </w:r>
    </w:p>
    <w:p w:rsidR="00376190" w:rsidRDefault="00D479E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                              </w:t>
      </w:r>
    </w:p>
    <w:p w:rsidR="00376190" w:rsidRDefault="00376190">
      <w:pPr>
        <w:spacing w:after="0" w:line="360" w:lineRule="auto"/>
        <w:ind w:right="-1"/>
        <w:jc w:val="right"/>
        <w:rPr>
          <w:rFonts w:ascii="Times New Roman" w:eastAsia="Times New Roman" w:hAnsi="Times New Roman" w:cs="Times New Roman"/>
          <w:b/>
          <w:i/>
          <w:sz w:val="24"/>
        </w:rPr>
      </w:pPr>
    </w:p>
    <w:p w:rsidR="00376190" w:rsidRDefault="0037619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1068EF" w:rsidRDefault="001068E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1068EF" w:rsidRDefault="001068E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1068EF" w:rsidRDefault="001068E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1068EF" w:rsidRDefault="001068E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1068EF" w:rsidRDefault="001068E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1068EF" w:rsidRDefault="001068E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1068EF" w:rsidRDefault="001068E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1068EF" w:rsidP="001068EF">
      <w:pPr>
        <w:tabs>
          <w:tab w:val="left" w:pos="3930"/>
          <w:tab w:val="center" w:pos="4677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  <w:t>С. Марьяновка</w:t>
      </w:r>
      <w:r>
        <w:rPr>
          <w:rFonts w:ascii="Times New Roman" w:eastAsia="Times New Roman" w:hAnsi="Times New Roman" w:cs="Times New Roman"/>
          <w:b/>
          <w:sz w:val="24"/>
        </w:rPr>
        <w:tab/>
      </w:r>
      <w:r w:rsidR="00D479E1">
        <w:rPr>
          <w:rFonts w:ascii="Times New Roman" w:eastAsia="Times New Roman" w:hAnsi="Times New Roman" w:cs="Times New Roman"/>
          <w:b/>
          <w:sz w:val="24"/>
        </w:rPr>
        <w:t>2020 г.</w:t>
      </w:r>
    </w:p>
    <w:p w:rsidR="00376190" w:rsidRDefault="003761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</w:rPr>
      </w:pPr>
    </w:p>
    <w:p w:rsidR="00376190" w:rsidRDefault="00D479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Содержание программы</w:t>
      </w: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tabs>
          <w:tab w:val="left" w:pos="284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I. </w:t>
      </w:r>
      <w:r>
        <w:rPr>
          <w:rFonts w:ascii="Times New Roman" w:eastAsia="Times New Roman" w:hAnsi="Times New Roman" w:cs="Times New Roman"/>
          <w:b/>
          <w:sz w:val="24"/>
        </w:rPr>
        <w:t>Пояснительная записка</w:t>
      </w:r>
      <w:r>
        <w:rPr>
          <w:rFonts w:ascii="Times New Roman" w:eastAsia="Times New Roman" w:hAnsi="Times New Roman" w:cs="Times New Roman"/>
          <w:sz w:val="24"/>
        </w:rPr>
        <w:t>…………………………………………………………………..3-6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1.1 Актуальность разработки программы наставничества ………………………………..3-4</w:t>
      </w:r>
    </w:p>
    <w:p w:rsidR="00376190" w:rsidRDefault="00D479E1">
      <w:pPr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Взаимосвязь с другими документами организации ……………………………………4-5</w:t>
      </w:r>
    </w:p>
    <w:p w:rsidR="00376190" w:rsidRDefault="00D479E1">
      <w:pPr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rPr>
          <w:rFonts w:ascii="Calibri" w:eastAsia="Calibri" w:hAnsi="Calibri" w:cs="Calibri"/>
          <w:sz w:val="24"/>
        </w:rPr>
      </w:pPr>
      <w:r>
        <w:rPr>
          <w:rFonts w:ascii="Times New Roman" w:eastAsia="Times New Roman" w:hAnsi="Times New Roman" w:cs="Times New Roman"/>
          <w:sz w:val="24"/>
        </w:rPr>
        <w:t>Цель и задачи программы наставничества………………………………………………5</w:t>
      </w:r>
    </w:p>
    <w:p w:rsidR="00376190" w:rsidRDefault="00D479E1">
      <w:pPr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Срок реализации программы……………………………………………………………..5-6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1.5 Применяемые формы наставничества и технологии…………………………………….6.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II.</w:t>
      </w:r>
      <w:r>
        <w:rPr>
          <w:rFonts w:ascii="Times New Roman" w:eastAsia="Times New Roman" w:hAnsi="Times New Roman" w:cs="Times New Roman"/>
          <w:b/>
          <w:sz w:val="24"/>
        </w:rPr>
        <w:t>Содержание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программы</w:t>
      </w:r>
      <w:r>
        <w:rPr>
          <w:rFonts w:ascii="Times New Roman" w:eastAsia="Times New Roman" w:hAnsi="Times New Roman" w:cs="Times New Roman"/>
          <w:sz w:val="24"/>
        </w:rPr>
        <w:t>……………………………………………………………………6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2.1 Основные участники программы и их функции………………………………………   6-7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2.2 Механизм управления программой наставничества…………………………………  .7-10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III.</w:t>
      </w:r>
      <w:r>
        <w:rPr>
          <w:rFonts w:ascii="Times New Roman,BoldItalic" w:eastAsia="Times New Roman,BoldItalic" w:hAnsi="Times New Roman,BoldItalic" w:cs="Times New Roman,BoldItalic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Оценка результатов программы и ее эффективности</w:t>
      </w:r>
      <w:r>
        <w:rPr>
          <w:rFonts w:ascii="Times New Roman" w:eastAsia="Times New Roman" w:hAnsi="Times New Roman" w:cs="Times New Roman"/>
          <w:sz w:val="24"/>
        </w:rPr>
        <w:t>……………………………10-12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3.1 Организация контроля и оценки………………………………………………………….10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3.2 Показатели и критерии оценки результативности программы наставничества……….12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IV. </w:t>
      </w:r>
      <w:r>
        <w:rPr>
          <w:rFonts w:ascii="Times New Roman" w:eastAsia="Times New Roman" w:hAnsi="Times New Roman" w:cs="Times New Roman"/>
          <w:b/>
          <w:sz w:val="24"/>
        </w:rPr>
        <w:t>План реализации мероприятий программы наставничества на учебный год..</w:t>
      </w:r>
      <w:r>
        <w:rPr>
          <w:rFonts w:ascii="Times New Roman" w:eastAsia="Times New Roman" w:hAnsi="Times New Roman" w:cs="Times New Roman"/>
          <w:sz w:val="24"/>
        </w:rPr>
        <w:t>12-15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Приложения</w:t>
      </w:r>
      <w:r>
        <w:rPr>
          <w:rFonts w:ascii="Times New Roman" w:eastAsia="Times New Roman" w:hAnsi="Times New Roman" w:cs="Times New Roman"/>
          <w:sz w:val="24"/>
        </w:rPr>
        <w:t>………………………………………………………………………………15-17</w:t>
      </w:r>
    </w:p>
    <w:p w:rsidR="00376190" w:rsidRDefault="00376190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p w:rsidR="00376190" w:rsidRDefault="003761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D479E1">
      <w:pPr>
        <w:numPr>
          <w:ilvl w:val="0"/>
          <w:numId w:val="2"/>
        </w:numPr>
        <w:tabs>
          <w:tab w:val="left" w:pos="2977"/>
        </w:tabs>
        <w:spacing w:after="0" w:line="240" w:lineRule="auto"/>
        <w:ind w:left="1800" w:hanging="72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ПОЯСНИТЕЛЬНАЯ ЗАПИСКА</w:t>
      </w:r>
    </w:p>
    <w:p w:rsidR="00376190" w:rsidRDefault="00376190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376190" w:rsidRDefault="00D479E1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Актуальность разработки программы наставничества </w:t>
      </w:r>
    </w:p>
    <w:p w:rsidR="00376190" w:rsidRDefault="00D479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Создание программы наставничества продиктовано велением времени. На сегодняшний день не только национальный проект «Образование» ставит такую задачу, как внедрение целевой модели наставничества во всех образовательных организациях, но и сама жизнь подсказывает нам необходимость взаимодействия между людьми для достижения общих целей.</w:t>
      </w:r>
    </w:p>
    <w:p w:rsidR="00376190" w:rsidRDefault="00D479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Поддержка молодых специалистов, а также вновь прибывших специалистов в конкретное  образовательное учреждение – одна из ключевых задач образовательной политики.</w:t>
      </w:r>
    </w:p>
    <w:p w:rsidR="00376190" w:rsidRDefault="00D479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Современной школе нужен профессионально-компетентный, самостоятельно мыслящий педагог, психологически и технологически готовый к реализации гуманистических ценностей на практике, к осмысленному включению в инновационные процессы. Овладение специальностью представляет собой достаточно длительный процесс, предполагающий становление профессиональных компетенций и формирование профессионально значимых качеств.</w:t>
      </w:r>
    </w:p>
    <w:p w:rsidR="00376190" w:rsidRDefault="00D479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Начинающие педагоги слабо представляют себе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повседневную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педагогическую практику. Проблема становится особенно актуальной в связи с переходом на ФГОС, так как возрастают требования к повышению профессиональной компетентности каждого специалиста. Новые требования к учителю предъявляет и Профессиональный стандарт педагога, вступивший в силу с 01 января 2017 года.</w:t>
      </w:r>
    </w:p>
    <w:p w:rsidR="00376190" w:rsidRDefault="00D479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Начинающим учителям необходима профессиональная помощь в овладении педагогическим мастерством, в освоении функциональных обязанностей учителя, воспитателя, классного руководителя. Необходимо создавать ситуацию успешности работы молодого учителя, способствовать развитию его личности на основе диагностической информации о динамике роста его профессионализма, способствовать формированию индивидуального стиля его деятельности.</w:t>
      </w:r>
    </w:p>
    <w:p w:rsidR="00376190" w:rsidRDefault="00D479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Профессиональная помощь необходима не только молодым, начинающим педагогам, но и вновь прибывшим в конкретное образовательное учреждение учителям. Нужно помочь им адаптироваться в новых условиях, ознакомить их с учительской документацией, которую им необходимо разрабатывать и вести в данном учреждении</w:t>
      </w:r>
      <w:r>
        <w:rPr>
          <w:rFonts w:ascii="Times New Roman" w:eastAsia="Times New Roman" w:hAnsi="Times New Roman" w:cs="Times New Roman"/>
          <w:sz w:val="24"/>
        </w:rPr>
        <w:t xml:space="preserve">, а также  оказывать методическую помощь в работе.  </w:t>
      </w:r>
    </w:p>
    <w:p w:rsidR="00376190" w:rsidRDefault="00D479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Решению этих стратегических задач будет способствовать создание гибкой и мобильной системы наставничества, способной оптимизировать процесс </w:t>
      </w: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профессионального становления молодого педагога и вновь прибывшему учителю, сформировать у них мотивацию к самосовершенствованию, саморазвитию, самореализации. В этой системе должна быть отражена жизненная необходимость молодого специалиста  и вновь прибывшего специалиста получить поддержку опытных педагогов-наставников, которые готовы оказать им теоретическую и практическую  помощь на рабочем месте, повысить их профессиональную компетентность.</w:t>
      </w:r>
    </w:p>
    <w:p w:rsidR="00376190" w:rsidRDefault="00D479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Настоящая программа призвана помочь в организации деятельности наставников с молодыми и вновь прибывшими педагогами на уровне образовательной организации.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76190" w:rsidRDefault="00D479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Данная программа очень актуальна для нашей школы, так как у нас работает один молодой учитель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1068EF">
        <w:rPr>
          <w:rFonts w:ascii="Times New Roman" w:eastAsia="Times New Roman" w:hAnsi="Times New Roman" w:cs="Times New Roman"/>
          <w:sz w:val="24"/>
        </w:rPr>
        <w:t>.</w:t>
      </w:r>
      <w:proofErr w:type="gramEnd"/>
    </w:p>
    <w:p w:rsidR="00376190" w:rsidRDefault="00D479E1">
      <w:pPr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360" w:hanging="36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Взаимосвязь с другими документами организации </w:t>
      </w:r>
    </w:p>
    <w:p w:rsidR="00376190" w:rsidRDefault="00D479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Рабочая программа наставничества «учитель-учитель» разработана на базе </w:t>
      </w:r>
      <w:r w:rsidR="001068EF">
        <w:rPr>
          <w:rFonts w:ascii="Times New Roman" w:eastAsia="Times New Roman" w:hAnsi="Times New Roman" w:cs="Times New Roman"/>
          <w:sz w:val="24"/>
        </w:rPr>
        <w:t xml:space="preserve"> МБОУ « ООШ с. Марьяновка» </w:t>
      </w:r>
      <w:r>
        <w:rPr>
          <w:rFonts w:ascii="Times New Roman" w:eastAsia="Times New Roman" w:hAnsi="Times New Roman" w:cs="Times New Roman"/>
          <w:sz w:val="24"/>
        </w:rPr>
        <w:t>в соответствии с распоряжением Министерства образования Российской Федерации от 25.12.2019 года № Р-145 «Об утверждении методологии (целевой модели)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программам среднего профессионального образования, в том числе с применением лучших практик обмена опытом между обучающимися» и в целях реализации в данной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образовательной организации региональных проектов национального проекта «Образование»: </w:t>
      </w:r>
      <w:r>
        <w:rPr>
          <w:rFonts w:ascii="Times New Roman,Bold" w:eastAsia="Times New Roman,Bold" w:hAnsi="Times New Roman,Bold" w:cs="Times New Roman,Bold"/>
          <w:b/>
          <w:sz w:val="24"/>
        </w:rPr>
        <w:t>«</w:t>
      </w:r>
      <w:r>
        <w:rPr>
          <w:rFonts w:ascii="Times New Roman" w:eastAsia="Times New Roman" w:hAnsi="Times New Roman" w:cs="Times New Roman"/>
          <w:sz w:val="24"/>
        </w:rPr>
        <w:t>Современная школа</w:t>
      </w:r>
      <w:r>
        <w:rPr>
          <w:rFonts w:ascii="Times New Roman,Bold" w:eastAsia="Times New Roman,Bold" w:hAnsi="Times New Roman,Bold" w:cs="Times New Roman,Bold"/>
          <w:b/>
          <w:sz w:val="24"/>
        </w:rPr>
        <w:t xml:space="preserve">»; </w:t>
      </w:r>
      <w:r>
        <w:rPr>
          <w:rFonts w:ascii="Times New Roman" w:eastAsia="Times New Roman" w:hAnsi="Times New Roman" w:cs="Times New Roman"/>
          <w:b/>
          <w:sz w:val="24"/>
        </w:rPr>
        <w:t>«</w:t>
      </w:r>
      <w:r>
        <w:rPr>
          <w:rFonts w:ascii="Times New Roman" w:eastAsia="Times New Roman" w:hAnsi="Times New Roman" w:cs="Times New Roman"/>
          <w:sz w:val="24"/>
        </w:rPr>
        <w:t xml:space="preserve">Успех каждого ребёнка»; «Молодые профессионалы (Повышение конкурентоспособности профессионального образования)»; «Учитель будущего». </w:t>
      </w:r>
    </w:p>
    <w:p w:rsidR="001068EF" w:rsidRDefault="00D479E1" w:rsidP="001068E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Составленная нами программа тесно связана с действующими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документами  школы: ООП НОО, рабочими программами по предметам и внеурочной деятельности, планом воспитательной работы, программой профессионального развития педагога (ИППР), </w:t>
      </w:r>
      <w:r>
        <w:rPr>
          <w:rFonts w:ascii="Times New Roman" w:eastAsia="Times New Roman" w:hAnsi="Times New Roman" w:cs="Times New Roman"/>
          <w:sz w:val="24"/>
        </w:rPr>
        <w:t xml:space="preserve"> классным и электронным журналами</w:t>
      </w:r>
      <w:r w:rsidR="001068EF"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76190" w:rsidRDefault="00D479E1" w:rsidP="001068E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Цель и задачи программы наставничества</w:t>
      </w:r>
    </w:p>
    <w:p w:rsidR="00376190" w:rsidRDefault="00D479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Программа наставничества </w:t>
      </w:r>
      <w:r w:rsidR="001068EF">
        <w:rPr>
          <w:rFonts w:ascii="Times New Roman" w:eastAsia="Times New Roman" w:hAnsi="Times New Roman" w:cs="Times New Roman"/>
          <w:sz w:val="24"/>
        </w:rPr>
        <w:t xml:space="preserve"> МБОУ « ООШ с. Марьяновка» </w:t>
      </w:r>
      <w:r>
        <w:rPr>
          <w:rFonts w:ascii="Times New Roman" w:eastAsia="Times New Roman" w:hAnsi="Times New Roman" w:cs="Times New Roman"/>
          <w:sz w:val="24"/>
        </w:rPr>
        <w:t xml:space="preserve">направлена на достижение следующей </w:t>
      </w:r>
      <w:r>
        <w:rPr>
          <w:rFonts w:ascii="Times New Roman" w:eastAsia="Times New Roman" w:hAnsi="Times New Roman" w:cs="Times New Roman"/>
          <w:b/>
          <w:sz w:val="24"/>
        </w:rPr>
        <w:t>цели</w:t>
      </w:r>
      <w:r>
        <w:rPr>
          <w:rFonts w:ascii="Times New Roman" w:eastAsia="Times New Roman" w:hAnsi="Times New Roman" w:cs="Times New Roman"/>
          <w:sz w:val="24"/>
        </w:rPr>
        <w:t>: максимально полное раскрытие потенциала личности наставляемого, необходимое для успешной личной и профессиональной самореализации в современных условиях неопределенности, а также создание условий для формирования эффективной системы поддержки, самоопределения и профессиональной ориентации  молодых и вновь прибывших специалистов, проживающих на территории РФ.</w:t>
      </w:r>
    </w:p>
    <w:p w:rsidR="00376190" w:rsidRDefault="00D479E1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Задачи:</w:t>
      </w:r>
    </w:p>
    <w:p w:rsidR="00376190" w:rsidRDefault="00D479E1">
      <w:pPr>
        <w:numPr>
          <w:ilvl w:val="0"/>
          <w:numId w:val="6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Адаптировать молодых и вновь прибывших специалистов для </w:t>
      </w:r>
      <w:r>
        <w:rPr>
          <w:rFonts w:ascii="Times New Roman" w:eastAsia="Times New Roman" w:hAnsi="Times New Roman" w:cs="Times New Roman"/>
          <w:sz w:val="24"/>
        </w:rPr>
        <w:t>вхождения в полноценный рабочий режим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школы</w:t>
      </w:r>
      <w:r>
        <w:rPr>
          <w:rFonts w:ascii="Times New Roman" w:eastAsia="Times New Roman" w:hAnsi="Times New Roman" w:cs="Times New Roman"/>
          <w:sz w:val="24"/>
        </w:rPr>
        <w:t xml:space="preserve"> через освоение  норм, требований и традиций школы и с целью закрепления их в образовательной организации.</w:t>
      </w:r>
    </w:p>
    <w:p w:rsidR="00376190" w:rsidRDefault="00D479E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2)Выявить склонности, потребности, возможности и трудности в работе наставляемых педагогов через беседы и наблюдения.</w:t>
      </w:r>
    </w:p>
    <w:p w:rsidR="00376190" w:rsidRDefault="00D479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3)Спланировать систему мероприятий для </w:t>
      </w:r>
      <w:r>
        <w:rPr>
          <w:rFonts w:ascii="Times New Roman" w:eastAsia="Times New Roman" w:hAnsi="Times New Roman" w:cs="Times New Roman"/>
          <w:sz w:val="24"/>
        </w:rPr>
        <w:t xml:space="preserve">передачи навыков, знаний, формирования ценностей у  педагогов с целью  </w:t>
      </w:r>
      <w:r>
        <w:rPr>
          <w:rFonts w:ascii="Times New Roman" w:eastAsia="Times New Roman" w:hAnsi="Times New Roman" w:cs="Times New Roman"/>
          <w:color w:val="000000"/>
          <w:sz w:val="24"/>
        </w:rPr>
        <w:t>повышения личностного и профессионального уровня наставляемых, а также качества обучения младших школьников.</w:t>
      </w:r>
    </w:p>
    <w:p w:rsidR="00376190" w:rsidRDefault="00D479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4)Ежегодно отслеживать динамику развития профессиональной деятельности каждого наставляемого  педагога на основании рефлексивного анализа ИППР и качества обучения школьников через сформированный отчёт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Дневника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376190" w:rsidRDefault="00D479E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5)</w:t>
      </w:r>
      <w:r>
        <w:rPr>
          <w:rFonts w:ascii="Times New Roman" w:eastAsia="Times New Roman" w:hAnsi="Times New Roman" w:cs="Times New Roman"/>
          <w:sz w:val="24"/>
        </w:rPr>
        <w:t>Оценить результаты программы и ее эффективность.</w:t>
      </w:r>
    </w:p>
    <w:p w:rsidR="00376190" w:rsidRDefault="00D479E1">
      <w:pPr>
        <w:numPr>
          <w:ilvl w:val="0"/>
          <w:numId w:val="7"/>
        </w:numPr>
        <w:tabs>
          <w:tab w:val="left" w:pos="284"/>
          <w:tab w:val="left" w:pos="426"/>
        </w:tabs>
        <w:spacing w:after="0" w:line="360" w:lineRule="auto"/>
        <w:ind w:left="360" w:hanging="36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Срок реализации программы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Данная программа наставничества   </w:t>
      </w:r>
      <w:r w:rsidR="001068EF">
        <w:rPr>
          <w:rFonts w:ascii="Times New Roman" w:eastAsia="Times New Roman" w:hAnsi="Times New Roman" w:cs="Times New Roman"/>
          <w:sz w:val="24"/>
        </w:rPr>
        <w:t xml:space="preserve"> МБОУ « ООШ с. Марьяновка»  </w:t>
      </w:r>
      <w:r>
        <w:rPr>
          <w:rFonts w:ascii="Times New Roman" w:eastAsia="Times New Roman" w:hAnsi="Times New Roman" w:cs="Times New Roman"/>
          <w:sz w:val="24"/>
        </w:rPr>
        <w:t xml:space="preserve">рассчитана на 1 год.  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Это связано с тем, что план </w:t>
      </w:r>
      <w:r w:rsidR="001068EF">
        <w:rPr>
          <w:rFonts w:ascii="Times New Roman" w:eastAsia="Times New Roman" w:hAnsi="Times New Roman" w:cs="Times New Roman"/>
          <w:sz w:val="24"/>
        </w:rPr>
        <w:t xml:space="preserve"> МО </w:t>
      </w:r>
      <w:r>
        <w:rPr>
          <w:rFonts w:ascii="Times New Roman" w:eastAsia="Times New Roman" w:hAnsi="Times New Roman" w:cs="Times New Roman"/>
          <w:sz w:val="24"/>
        </w:rPr>
        <w:t>учителей начальных классов составляется на год, в котором назначаются наставники для молодых и новых специалистов, а так же по причине того, что через год может поменяться кадровый состав школы или руководитель, опытные наставники могут уйти на заслуженный отдых, молодые и новые педагоги поменять место работы и так удобнее будет сделать анализ о проделанной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работе наставников с </w:t>
      </w:r>
      <w:proofErr w:type="gramStart"/>
      <w:r>
        <w:rPr>
          <w:rFonts w:ascii="Times New Roman" w:eastAsia="Times New Roman" w:hAnsi="Times New Roman" w:cs="Times New Roman"/>
          <w:sz w:val="24"/>
        </w:rPr>
        <w:t>наставляемыми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. Поэтому срок реализации данной программы наставничества удобнее сделать на год, чтобы её можно было скорректировать под сложившуюся ситуацию, добавить новую или удалить устаревшую информацию, так как мы в настоящее время находимся в современных условиях неопределенности. 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Начало реализации программы наставничества с 1.09.2021 г., срок окончания  1.09 2022 года.   </w:t>
      </w:r>
    </w:p>
    <w:p w:rsidR="00376190" w:rsidRDefault="00D479E1">
      <w:pPr>
        <w:numPr>
          <w:ilvl w:val="0"/>
          <w:numId w:val="8"/>
        </w:numPr>
        <w:tabs>
          <w:tab w:val="left" w:pos="284"/>
          <w:tab w:val="left" w:pos="426"/>
        </w:tabs>
        <w:spacing w:after="0" w:line="360" w:lineRule="auto"/>
        <w:ind w:left="360" w:hanging="36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Применяемые формы наставничества и технологии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Основной </w:t>
      </w:r>
      <w:r>
        <w:rPr>
          <w:rFonts w:ascii="Times New Roman" w:eastAsia="Times New Roman" w:hAnsi="Times New Roman" w:cs="Times New Roman"/>
          <w:b/>
          <w:sz w:val="24"/>
        </w:rPr>
        <w:t>формой</w:t>
      </w:r>
      <w:r>
        <w:rPr>
          <w:rFonts w:ascii="Times New Roman" w:eastAsia="Times New Roman" w:hAnsi="Times New Roman" w:cs="Times New Roman"/>
          <w:sz w:val="24"/>
        </w:rPr>
        <w:t xml:space="preserve"> наставничества данной программы является «учитель-учитель». Данная форма предполагает взаимодействие молодого специалиста (при опыте работы от 0 до 3 лет) или нового сотрудника (при смене места работы) с опытным и располагающим ресурсами и навыками педагогом, оказывающим первому разностороннюю поддержку.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Технологии, которые будут применяться в данной программе на 2021 – 2022 учебный год, подобраны исходя из практики работы опытных учителей  школы с наставниками, с учётом нехватки времени наставников и в связи со сложившейся эпидемиологической ситуации в регионе и стране.</w:t>
      </w:r>
      <w:proofErr w:type="gramEnd"/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lastRenderedPageBreak/>
        <w:t xml:space="preserve">Применяемые в программе элементы </w:t>
      </w:r>
      <w:r>
        <w:rPr>
          <w:rFonts w:ascii="Times New Roman" w:eastAsia="Times New Roman" w:hAnsi="Times New Roman" w:cs="Times New Roman"/>
          <w:b/>
          <w:sz w:val="24"/>
        </w:rPr>
        <w:t>технологий</w:t>
      </w:r>
      <w:r>
        <w:rPr>
          <w:rFonts w:ascii="Times New Roman" w:eastAsia="Times New Roman" w:hAnsi="Times New Roman" w:cs="Times New Roman"/>
          <w:sz w:val="24"/>
        </w:rPr>
        <w:t xml:space="preserve">: традиционная модель наставничества, ситуационное наставничество, партнёрское, саморегулируемое наставничество, реверсивное,  виртуальное, </w:t>
      </w:r>
      <w:proofErr w:type="spellStart"/>
      <w:r>
        <w:rPr>
          <w:rFonts w:ascii="Times New Roman" w:eastAsia="Times New Roman" w:hAnsi="Times New Roman" w:cs="Times New Roman"/>
          <w:sz w:val="24"/>
        </w:rPr>
        <w:t>тьюторство</w:t>
      </w:r>
      <w:proofErr w:type="spellEnd"/>
      <w:r>
        <w:rPr>
          <w:rFonts w:ascii="Times New Roman" w:eastAsia="Times New Roman" w:hAnsi="Times New Roman" w:cs="Times New Roman"/>
          <w:sz w:val="24"/>
        </w:rPr>
        <w:t>, медиация, проектная.</w:t>
      </w:r>
      <w:proofErr w:type="gramEnd"/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 xml:space="preserve">Так, например, наставляемые встречаться будут с наставниками по ситуации или сами выберут себе партнёра или наставника, консультации между ними будут проходить чаще всего дистанционно,  чтобы пройти аттестацию наставляемые могут выбрать себе </w:t>
      </w:r>
      <w:proofErr w:type="spellStart"/>
      <w:r>
        <w:rPr>
          <w:rFonts w:ascii="Times New Roman" w:eastAsia="Times New Roman" w:hAnsi="Times New Roman" w:cs="Times New Roman"/>
          <w:sz w:val="24"/>
        </w:rPr>
        <w:t>тьютора</w:t>
      </w:r>
      <w:proofErr w:type="spellEnd"/>
      <w:r>
        <w:rPr>
          <w:rFonts w:ascii="Times New Roman" w:eastAsia="Times New Roman" w:hAnsi="Times New Roman" w:cs="Times New Roman"/>
          <w:sz w:val="24"/>
        </w:rPr>
        <w:t>, для работы с детьми  над проектно – исследовательской деятельностью они воспользуются опытом наставника, который занимается  проектной деятельностью, если у наставляемого возникнут свои личные проблемы или проблемы с детьми, родителями</w:t>
      </w:r>
      <w:proofErr w:type="gramEnd"/>
      <w:r>
        <w:rPr>
          <w:rFonts w:ascii="Times New Roman" w:eastAsia="Times New Roman" w:hAnsi="Times New Roman" w:cs="Times New Roman"/>
          <w:sz w:val="24"/>
        </w:rPr>
        <w:t>, возникнут трудности при решении педагогических ситуаций, то им на помощь придёт школьная  служба  медиации, а также молодые специалисты сами помогут опытным педагогам в освоении современных технологий, терминов, техники и т.д.</w:t>
      </w:r>
    </w:p>
    <w:p w:rsidR="00376190" w:rsidRDefault="00376190">
      <w:pPr>
        <w:tabs>
          <w:tab w:val="left" w:pos="284"/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II.СОДЕРЖАНИЕ ПРОГРАММЫ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2.1 Основные участники программы и их функции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Наставляемые: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1) </w:t>
      </w:r>
      <w:r w:rsidR="001068EF">
        <w:rPr>
          <w:rFonts w:ascii="Times New Roman" w:eastAsia="Times New Roman" w:hAnsi="Times New Roman" w:cs="Times New Roman"/>
          <w:b/>
          <w:sz w:val="24"/>
        </w:rPr>
        <w:t xml:space="preserve"> Павлюк А.Н</w:t>
      </w:r>
      <w:proofErr w:type="gramStart"/>
      <w:r w:rsidR="001068EF">
        <w:rPr>
          <w:rFonts w:ascii="Times New Roman" w:eastAsia="Times New Roman" w:hAnsi="Times New Roman" w:cs="Times New Roman"/>
          <w:b/>
          <w:sz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Молодой специалист, имеющий малый опыт работы – от 0 до 3 лет, испытывающий трудности с организацией учебного процесса, взаимодействием с учениками, другими педагогами, администрацией или родителями.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Наставник для молодого специалиста:</w:t>
      </w:r>
    </w:p>
    <w:p w:rsidR="00376190" w:rsidRDefault="001068EF">
      <w:pPr>
        <w:numPr>
          <w:ilvl w:val="0"/>
          <w:numId w:val="9"/>
        </w:numPr>
        <w:tabs>
          <w:tab w:val="left" w:pos="284"/>
          <w:tab w:val="left" w:pos="426"/>
        </w:tabs>
        <w:spacing w:after="0" w:line="360" w:lineRule="auto"/>
        <w:ind w:left="1069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Куратор программы   Еловикова Т.А.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Исходя из практики работы по наставничеству, молодые или прибывшие учителя сами находят себе наставников, которые близки  им по своим параметрам, перенимают у них опыт, от которых начинается старт  их карьерного роста, поэтому наставниками могут являться все остальные члены кафедры начального образования и другие члены педагогического коллектива школы.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Для реализации поставленных в программе  задач все наставники выполняют две </w:t>
      </w:r>
      <w:r>
        <w:rPr>
          <w:rFonts w:ascii="Times New Roman" w:eastAsia="Times New Roman" w:hAnsi="Times New Roman" w:cs="Times New Roman"/>
          <w:b/>
          <w:sz w:val="24"/>
        </w:rPr>
        <w:t xml:space="preserve">функции </w:t>
      </w:r>
      <w:r>
        <w:rPr>
          <w:rFonts w:ascii="Times New Roman" w:eastAsia="Times New Roman" w:hAnsi="Times New Roman" w:cs="Times New Roman"/>
          <w:sz w:val="24"/>
        </w:rPr>
        <w:t xml:space="preserve">или относятся к двум типам </w:t>
      </w:r>
      <w:r>
        <w:rPr>
          <w:rFonts w:ascii="Times New Roman" w:eastAsia="Times New Roman" w:hAnsi="Times New Roman" w:cs="Times New Roman"/>
          <w:b/>
          <w:sz w:val="24"/>
        </w:rPr>
        <w:t>наставников: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● </w:t>
      </w:r>
      <w:r>
        <w:rPr>
          <w:rFonts w:ascii="Times New Roman" w:eastAsia="Times New Roman" w:hAnsi="Times New Roman" w:cs="Times New Roman"/>
          <w:b/>
          <w:i/>
          <w:sz w:val="24"/>
        </w:rPr>
        <w:t>Наставник-консультант</w:t>
      </w:r>
      <w:r>
        <w:rPr>
          <w:rFonts w:ascii="Times New Roman" w:eastAsia="Times New Roman" w:hAnsi="Times New Roman" w:cs="Times New Roman"/>
          <w:sz w:val="24"/>
        </w:rPr>
        <w:t xml:space="preserve"> – создает комфортные условия для реализации профессиональных качеств, помогает с организацией образовательного процесса и решением конкретных психолого-педагогических и коммуникативных проблем. Контролирует самостоятельную работу молодого специалиста.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● </w:t>
      </w:r>
      <w:r>
        <w:rPr>
          <w:rFonts w:ascii="Times New Roman" w:eastAsia="Times New Roman" w:hAnsi="Times New Roman" w:cs="Times New Roman"/>
          <w:b/>
          <w:i/>
          <w:sz w:val="24"/>
        </w:rPr>
        <w:t>Наставник-предметник</w:t>
      </w:r>
      <w:r>
        <w:rPr>
          <w:rFonts w:ascii="Times New Roman" w:eastAsia="Times New Roman" w:hAnsi="Times New Roman" w:cs="Times New Roman"/>
          <w:sz w:val="24"/>
        </w:rPr>
        <w:t xml:space="preserve"> – опытный педагог того же предметного направления, что и молодой учитель, способный осуществлять всестороннюю методическую поддержку преподавания отдельных дисциплин.</w:t>
      </w:r>
    </w:p>
    <w:p w:rsidR="00376190" w:rsidRDefault="00D479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Для дальнейшей корректировки программы можно использовать примерный перечень функций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управления программой наставничества</w:t>
      </w:r>
      <w:r>
        <w:rPr>
          <w:rFonts w:ascii="Times New Roman" w:eastAsia="Times New Roman" w:hAnsi="Times New Roman" w:cs="Times New Roman"/>
          <w:sz w:val="24"/>
        </w:rPr>
        <w:t xml:space="preserve"> и примерный перечень необходимых мероприятий и видов деятельности (Приложение 1)</w:t>
      </w:r>
    </w:p>
    <w:p w:rsidR="00376190" w:rsidRDefault="00376190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2.2. Механизм управления программой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Основное взаимодействие между участниками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b/>
          <w:sz w:val="24"/>
        </w:rPr>
        <w:t>«опытный педагог – молодой специалист»,</w:t>
      </w:r>
      <w:r>
        <w:rPr>
          <w:rFonts w:ascii="Times New Roman" w:eastAsia="Times New Roman" w:hAnsi="Times New Roman" w:cs="Times New Roman"/>
          <w:sz w:val="24"/>
        </w:rPr>
        <w:t xml:space="preserve"> классический вариант поддержки для приобретения молодым специалистом необходимых профессиональных навыков (организационных, коммуникационных) и закрепления на </w:t>
      </w:r>
      <w:proofErr w:type="gramStart"/>
      <w:r>
        <w:rPr>
          <w:rFonts w:ascii="Times New Roman" w:eastAsia="Times New Roman" w:hAnsi="Times New Roman" w:cs="Times New Roman"/>
          <w:sz w:val="24"/>
        </w:rPr>
        <w:t>месте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работы.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Основными </w:t>
      </w:r>
      <w:r>
        <w:rPr>
          <w:rFonts w:ascii="Times New Roman" w:eastAsia="Times New Roman" w:hAnsi="Times New Roman" w:cs="Times New Roman"/>
          <w:b/>
          <w:sz w:val="24"/>
        </w:rPr>
        <w:t>принципами</w:t>
      </w:r>
      <w:r>
        <w:rPr>
          <w:rFonts w:ascii="Times New Roman" w:eastAsia="Times New Roman" w:hAnsi="Times New Roman" w:cs="Times New Roman"/>
          <w:sz w:val="24"/>
        </w:rPr>
        <w:t xml:space="preserve"> работы с молодыми и вновь прибывшими специалистами являются: 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Обязательность</w:t>
      </w:r>
      <w:r>
        <w:rPr>
          <w:rFonts w:ascii="Times New Roman" w:eastAsia="Times New Roman" w:hAnsi="Times New Roman" w:cs="Times New Roman"/>
          <w:sz w:val="24"/>
        </w:rPr>
        <w:t xml:space="preserve"> - проведение работы с каждым специалистом, приступившим к работе в учреждении вне зависимости от должности и направления деятельности. 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Индивидуальность</w:t>
      </w:r>
      <w:r>
        <w:rPr>
          <w:rFonts w:ascii="Times New Roman" w:eastAsia="Times New Roman" w:hAnsi="Times New Roman" w:cs="Times New Roman"/>
          <w:sz w:val="24"/>
        </w:rPr>
        <w:t xml:space="preserve"> - выбор форм и видов работы со специалистом, которые определяются требованиями должности, рабочим местом в соответствии с уровнем профессионального развития. 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Непрерывность</w:t>
      </w:r>
      <w:r>
        <w:rPr>
          <w:rFonts w:ascii="Times New Roman" w:eastAsia="Times New Roman" w:hAnsi="Times New Roman" w:cs="Times New Roman"/>
          <w:sz w:val="24"/>
        </w:rPr>
        <w:t xml:space="preserve"> - целенаправленный процесс адаптации и развития специалиста продолжается на протяжении 3 лет. 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Эффективность</w:t>
      </w:r>
      <w:r>
        <w:rPr>
          <w:rFonts w:ascii="Times New Roman" w:eastAsia="Times New Roman" w:hAnsi="Times New Roman" w:cs="Times New Roman"/>
          <w:sz w:val="24"/>
        </w:rPr>
        <w:t xml:space="preserve"> - обязательная периодическая оценка результатов адаптации, развития специалиста и соответствия форм работы уровню его потенциала.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Требования, предъявляемые к наставнику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-знать требования законодательства в сфере образования, ведомственных нормативных актов, определяющих права и обязанности молодого и вновь прибывшего специалиста по занимаемой должности;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-разрабатывать совместно с молодым специалистом план профессионального становления последнего с учетом уровня его интеллектуального развития, педагогической, методической и профессиональной подготовки по предмету;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-изучать деловые и нравственные качества молодого специалиста, его отношение к проведению занятий, коллективу школы, учащимся и их родителям, увлечения, наклонности, круг досугового общения;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-знакомить молодого специалиста со школой, с расположением учебных классов, кабинетов, служебных и бытовых помещений;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-вводить в должность (знакомить с основными обязанностями, требованиями, предъявляемыми к учителю-предметнику, правилами внутреннего трудового распорядка, охраны труда и техники безопасности);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-проводить необходимое обучение;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-контролировать и оценивать самостоятельное проведение молодым специалистом учебных занятий и внеклассных мероприятий;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-разрабатывать совместно с молодым специалистом план профессионального становления;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-давать конкретные задания с определенным сроком их выполнения;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контролировать работу, оказывать необходимую помощь;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-оказывать молодому специалисту индивидуальную помощь в овладении педагогической профессией, практическими приемами и способами качественного проведения занятий, выявлять и совместно устранять допущенные ошибки;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-личным примером развивать положительные качества молодого специалиста, корректировать его поведение в школе, привлекать к участию в общественной жизни коллектива, содействовать развитию общекультурного и профессионального кругозора;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-участвовать в обсуждении вопросов, связанных с педагогической и общественной деятельностью молодого специалиста, вносить предложения о его поощрении или применении мер воспитательного и дисциплинарного воздействия;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-периодически докладывать руководителю методического объединения о процессе адаптации молодого специалиста, результатах его труда;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-подводить итоги профессиональной адаптации молодого специалиста с предложениями по дальнейшей работе молодого специалиста.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Требования к молодому специалисту: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изучать нормативные документы, определяющие его служебную деятельность, структуру, штаты, особенности деятельности школы и функциональные обязанности по занимаемой должности;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- выполнять план профессионального становления в установленные сроки;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постоянно работать над повышением профессионального мастерства, овладевать практическими навыками по занимаемой должности;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- учиться у наставника передовым методам и формам работы, правильно строить свои взаимоотношения с ним;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- совершенствовать свой общеобразовательный и культурный уровень;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- периодически отчитываться о </w:t>
      </w:r>
      <w:proofErr w:type="gramStart"/>
      <w:r>
        <w:rPr>
          <w:rFonts w:ascii="Times New Roman" w:eastAsia="Times New Roman" w:hAnsi="Times New Roman" w:cs="Times New Roman"/>
          <w:sz w:val="24"/>
        </w:rPr>
        <w:t>своей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работе перед наставником и руководителем методического объединения.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</w:rPr>
        <w:t>Формы и методы работы с молодыми и новыми специалистами</w:t>
      </w:r>
      <w:r>
        <w:rPr>
          <w:rFonts w:ascii="Times New Roman" w:eastAsia="Times New Roman" w:hAnsi="Times New Roman" w:cs="Times New Roman"/>
          <w:sz w:val="24"/>
        </w:rPr>
        <w:t xml:space="preserve">:  беседы;  собеседования;  тренинговые занятия;  встречи с опытными учителями;  открытые уроки, внеклассные мероприятия;  тематические педсоветы, семинары;  методические </w:t>
      </w:r>
      <w:r>
        <w:rPr>
          <w:rFonts w:ascii="Times New Roman" w:eastAsia="Times New Roman" w:hAnsi="Times New Roman" w:cs="Times New Roman"/>
          <w:sz w:val="24"/>
        </w:rPr>
        <w:lastRenderedPageBreak/>
        <w:t>консультации; посещение и взаимопосещение уроков;  анкетирование, тестирование;  участие в различных очных и дистанционных мероприятиях;  прохождение курсов.</w:t>
      </w:r>
      <w:proofErr w:type="gramEnd"/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Ответственность за реализацию программы наставничества внутри образовательной организации берут на себя: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● администрация организации  - участников;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● наставники - участники программы;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● педагог-психолог, социальный педагог.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Куратором программы наставничества является руководитель МО учителей </w:t>
      </w:r>
      <w:r w:rsidR="00475D0A">
        <w:rPr>
          <w:rFonts w:ascii="Times New Roman" w:eastAsia="Times New Roman" w:hAnsi="Times New Roman" w:cs="Times New Roman"/>
          <w:sz w:val="24"/>
        </w:rPr>
        <w:t xml:space="preserve"> начальных классов  Еловикова Т.А.</w:t>
      </w:r>
    </w:p>
    <w:p w:rsidR="00376190" w:rsidRDefault="00D479E1">
      <w:pPr>
        <w:spacing w:after="0" w:line="360" w:lineRule="auto"/>
        <w:jc w:val="center"/>
        <w:rPr>
          <w:rFonts w:ascii="Calibri" w:eastAsia="Calibri" w:hAnsi="Calibri" w:cs="Calibri"/>
          <w:b/>
          <w:color w:val="222222"/>
          <w:sz w:val="28"/>
          <w:shd w:val="clear" w:color="auto" w:fill="FFFFFF"/>
        </w:rPr>
      </w:pPr>
      <w:r>
        <w:object w:dxaOrig="8822" w:dyaOrig="6220">
          <v:rect id="rectole0000000000" o:spid="_x0000_i1025" style="width:441pt;height:311.25pt" o:ole="" o:preferrelative="t" stroked="f">
            <v:imagedata r:id="rId6" o:title=""/>
          </v:rect>
          <o:OLEObject Type="Embed" ProgID="StaticMetafile" ShapeID="rectole0000000000" DrawAspect="Content" ObjectID="_1699904845" r:id="rId7"/>
        </w:objec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Рис.1 </w:t>
      </w:r>
      <w:r>
        <w:rPr>
          <w:rFonts w:ascii="Times New Roman" w:eastAsia="Times New Roman" w:hAnsi="Times New Roman" w:cs="Times New Roman"/>
          <w:b/>
          <w:color w:val="222222"/>
          <w:sz w:val="24"/>
          <w:shd w:val="clear" w:color="auto" w:fill="FFFFFF"/>
        </w:rPr>
        <w:t>Форма наставничества «учитель – учитель»</w:t>
      </w:r>
    </w:p>
    <w:p w:rsidR="00376190" w:rsidRDefault="00376190">
      <w:pPr>
        <w:tabs>
          <w:tab w:val="left" w:pos="284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III.</w:t>
      </w:r>
      <w:r>
        <w:rPr>
          <w:rFonts w:ascii="Times New Roman,BoldItalic" w:eastAsia="Times New Roman,BoldItalic" w:hAnsi="Times New Roman,BoldItalic" w:cs="Times New Roman,BoldItalic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ОЦЕНКА РЕЗУЛЬТАТОВ ПРОГРАММЫ И ЕЕ ЭФФЕКТИВНОСТИ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3.1 Организация контроля и оценки</w:t>
      </w:r>
    </w:p>
    <w:p w:rsidR="00376190" w:rsidRDefault="00D479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Контролировать и оценивать работу наставляемых, наставников и всей програ</w:t>
      </w:r>
      <w:r w:rsidR="00475D0A">
        <w:rPr>
          <w:rFonts w:ascii="Times New Roman" w:eastAsia="Times New Roman" w:hAnsi="Times New Roman" w:cs="Times New Roman"/>
          <w:sz w:val="24"/>
        </w:rPr>
        <w:t>ммы в целом будет руководитель ШМО учителей  начальных классов</w:t>
      </w:r>
      <w:r>
        <w:rPr>
          <w:rFonts w:ascii="Times New Roman" w:eastAsia="Times New Roman" w:hAnsi="Times New Roman" w:cs="Times New Roman"/>
          <w:sz w:val="24"/>
        </w:rPr>
        <w:t xml:space="preserve"> (куратор). </w:t>
      </w:r>
    </w:p>
    <w:p w:rsidR="00376190" w:rsidRDefault="00D479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Оценка будет происходить в качестве </w:t>
      </w:r>
      <w:r>
        <w:rPr>
          <w:rFonts w:ascii="Times New Roman" w:eastAsia="Times New Roman" w:hAnsi="Times New Roman" w:cs="Times New Roman"/>
          <w:b/>
          <w:sz w:val="24"/>
        </w:rPr>
        <w:t xml:space="preserve">текущего контроля 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b/>
          <w:sz w:val="24"/>
        </w:rPr>
        <w:t xml:space="preserve"> итогового контроля.</w:t>
      </w:r>
    </w:p>
    <w:p w:rsidR="00376190" w:rsidRDefault="00D479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Текущий контроль </w:t>
      </w:r>
      <w:r>
        <w:rPr>
          <w:rFonts w:ascii="Times New Roman" w:eastAsia="Times New Roman" w:hAnsi="Times New Roman" w:cs="Times New Roman"/>
          <w:sz w:val="24"/>
        </w:rPr>
        <w:t>будет происходить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1 раз в четверть по итогам составленного наставляемыми и наставниками отчёта по форме (Приложение 2), на заседании учителей, как один из рассматриваемых вопросов, а так же на совещании при директоре.</w:t>
      </w:r>
    </w:p>
    <w:p w:rsidR="00376190" w:rsidRDefault="00D479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Итоговый контроль будет происходить </w:t>
      </w:r>
      <w:r>
        <w:rPr>
          <w:rFonts w:ascii="Times New Roman" w:eastAsia="Times New Roman" w:hAnsi="Times New Roman" w:cs="Times New Roman"/>
          <w:sz w:val="24"/>
        </w:rPr>
        <w:t xml:space="preserve">на педагогическом </w:t>
      </w:r>
      <w:proofErr w:type="gramStart"/>
      <w:r>
        <w:rPr>
          <w:rFonts w:ascii="Times New Roman" w:eastAsia="Times New Roman" w:hAnsi="Times New Roman" w:cs="Times New Roman"/>
          <w:sz w:val="24"/>
        </w:rPr>
        <w:t>совете</w:t>
      </w:r>
      <w:proofErr w:type="gramEnd"/>
      <w:r>
        <w:rPr>
          <w:rFonts w:ascii="Times New Roman" w:eastAsia="Times New Roman" w:hAnsi="Times New Roman" w:cs="Times New Roman"/>
          <w:sz w:val="24"/>
        </w:rPr>
        <w:t>, специально посвящённый теме наставничества и на итоговом заседании учителей на основании таблицы результативности программы наставничества за истёкший год, а так же рефлексивного самоанализа наставляемых реализации ИППР (Приложение 3).</w:t>
      </w:r>
    </w:p>
    <w:p w:rsidR="00376190" w:rsidRDefault="00376190">
      <w:pPr>
        <w:tabs>
          <w:tab w:val="left" w:pos="284"/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tabs>
          <w:tab w:val="left" w:pos="284"/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tabs>
          <w:tab w:val="left" w:pos="284"/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tabs>
          <w:tab w:val="left" w:pos="284"/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tabs>
          <w:tab w:val="left" w:pos="284"/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D479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3.2 Примерный перечень показателей для оценки реализации программы на этапе становления практики наставничества в образовательной организации</w:t>
      </w:r>
    </w:p>
    <w:p w:rsidR="00376190" w:rsidRDefault="00376190">
      <w:pPr>
        <w:tabs>
          <w:tab w:val="left" w:pos="284"/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7"/>
        <w:gridCol w:w="1882"/>
        <w:gridCol w:w="2024"/>
      </w:tblGrid>
      <w:tr w:rsidR="00376190">
        <w:trPr>
          <w:trHeight w:val="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Показатель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 дату начала действия программы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 дату подведения  итогов реализации программы (промежуточных, итоговых)</w:t>
            </w:r>
          </w:p>
        </w:tc>
      </w:tr>
      <w:tr w:rsidR="00376190">
        <w:trPr>
          <w:trHeight w:val="1"/>
        </w:trPr>
        <w:tc>
          <w:tcPr>
            <w:tcW w:w="102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Наличие мотивированных запросов от представителей образовательной организации на работу наставников</w:t>
            </w:r>
          </w:p>
        </w:tc>
      </w:tr>
      <w:tr w:rsidR="00376190">
        <w:trPr>
          <w:trHeight w:val="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1.1 Количество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, подавших «запрос на помощь наставника»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190">
        <w:trPr>
          <w:trHeight w:val="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1.2 Количество педагогов, подавших запрос на работу в наставляемых парах в качестве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наставляемого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190">
        <w:trPr>
          <w:trHeight w:val="1"/>
        </w:trPr>
        <w:tc>
          <w:tcPr>
            <w:tcW w:w="102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numPr>
                <w:ilvl w:val="0"/>
                <w:numId w:val="11"/>
              </w:numPr>
              <w:spacing w:after="0" w:line="240" w:lineRule="auto"/>
              <w:ind w:left="720" w:hanging="36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Формирование сообщества наставников по запросам представителей образовательной организации</w:t>
            </w:r>
          </w:p>
        </w:tc>
      </w:tr>
      <w:tr w:rsidR="00376190">
        <w:trPr>
          <w:trHeight w:val="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2.1 Количество педагогов, прошедших обучение по наставничеству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475D0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190">
        <w:trPr>
          <w:trHeight w:val="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2.2 Количество наставников из числа педагогов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475D0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190">
        <w:trPr>
          <w:trHeight w:val="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2.3 Количество наставников из числа выпускников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190">
        <w:trPr>
          <w:trHeight w:val="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2.4 Количество наставников - сотрудников региональных предприятий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190">
        <w:trPr>
          <w:trHeight w:val="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2.5 Количество наставников - успешных предпринимателей/ общественных деятелей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190">
        <w:trPr>
          <w:trHeight w:val="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2.6 Количество наставников - сотрудников НКО/ участников региональных социальных проектов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190">
        <w:trPr>
          <w:trHeight w:val="1"/>
        </w:trPr>
        <w:tc>
          <w:tcPr>
            <w:tcW w:w="102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numPr>
                <w:ilvl w:val="0"/>
                <w:numId w:val="12"/>
              </w:numPr>
              <w:spacing w:after="0" w:line="240" w:lineRule="auto"/>
              <w:ind w:left="720" w:hanging="36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Результативность взаимодействия наставнических пар</w:t>
            </w:r>
          </w:p>
        </w:tc>
      </w:tr>
      <w:tr w:rsidR="00376190">
        <w:trPr>
          <w:trHeight w:val="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по модели «учитель-учитель»: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190">
        <w:trPr>
          <w:trHeight w:val="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3.1 Количество педагогов, вошедших в кадровый управленческий резерв в результате осуществления наставничества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475D0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190">
        <w:trPr>
          <w:trHeight w:val="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 Количество педагогов, подготовленные в результате осуществления наставничества к руководству проектами программы развития образовательной организации, конкурсными (в том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числе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грантовыми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) проектами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475D0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190">
        <w:trPr>
          <w:trHeight w:val="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3.3 Количество педагогов, подготовленных наставниками и участвующих в конкурсах профессионального мастерства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190">
        <w:trPr>
          <w:trHeight w:val="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3.4 Количество педагогов, сменивших статус с наставляемого на наставника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190">
        <w:trPr>
          <w:trHeight w:val="1"/>
        </w:trPr>
        <w:tc>
          <w:tcPr>
            <w:tcW w:w="102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numPr>
                <w:ilvl w:val="0"/>
                <w:numId w:val="13"/>
              </w:numPr>
              <w:spacing w:after="0" w:line="240" w:lineRule="auto"/>
              <w:ind w:left="720" w:hanging="36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Вклад организации в развитие региональной практики наставничества </w:t>
            </w:r>
          </w:p>
        </w:tc>
      </w:tr>
      <w:tr w:rsidR="00376190">
        <w:trPr>
          <w:trHeight w:val="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4.1 Количество педагогических работников, принявших участие в научно-практических мероприятиях по вопросам наставничества в других организациях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475D0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190">
        <w:trPr>
          <w:trHeight w:val="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4.2 Количество представителей предприятий, предпринимателей, НКО  как участников наставляемых пар организации, принявших участие в научно-практических мероприятиях по вопросах наставничества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190">
        <w:trPr>
          <w:trHeight w:val="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4.3 Количество проведенных образовательной организацией научно-практических мероприятий по вопросам наставничества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475D0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76190">
        <w:trPr>
          <w:trHeight w:val="1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4.4 Количество представленных практик наставничества, прошедших положительную профессионально-общественную экспертизу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региональном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, Всероссийском уровне.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376190" w:rsidRDefault="003761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IV. ПЛАН РЕАЛИЗАЦИИ МЕРОПРИЯТИЙ ПРОГРАММЫ НАСТАВНИЧЕСТВА НА 2021-2022 УЧЕБНЫЙ ГОД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Ожидаемые результаты.</w:t>
      </w:r>
      <w:r>
        <w:rPr>
          <w:rFonts w:ascii="Times New Roman" w:eastAsia="Times New Roman" w:hAnsi="Times New Roman" w:cs="Times New Roman"/>
          <w:sz w:val="24"/>
        </w:rPr>
        <w:t xml:space="preserve"> Результатом правильной организации работы наставников будет высокий уровень включенности молодых (новых) специалистов в педагогическую работу, культурную жизнь образовательной организации, усиление уверенности в собственных силах и развитие личного, творческого и педагогического потенциалов. Это окажет положительное влияние на уровень образовательной подготовки и психологический климат в образовательной организации. Педагоги - наставляемые получат необходимые для данного периода профессиональной реализации компетенции, профессиональные советы и рекомендации, а также стимул и ресурс для комфортного становления и развития внутри организации и профессии.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Среди оцениваемых результатов: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● повышение уровня удовлетворенности собственной работой и улучшение психоэмоционального состояния;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● рост числа специалистов, желающих продолжать свою работу в качестве педагога в данном коллективе / образовательной организации;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● качественный рост успеваемости и улучшение поведения в подшефных </w:t>
      </w:r>
      <w:proofErr w:type="gramStart"/>
      <w:r>
        <w:rPr>
          <w:rFonts w:ascii="Times New Roman" w:eastAsia="Times New Roman" w:hAnsi="Times New Roman" w:cs="Times New Roman"/>
          <w:sz w:val="24"/>
        </w:rPr>
        <w:t>наставляемым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классах; 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● сокращение числа конфликтов с педагогическим и родительским сообществами;</w:t>
      </w:r>
    </w:p>
    <w:p w:rsidR="00376190" w:rsidRDefault="00D479E1">
      <w:pPr>
        <w:tabs>
          <w:tab w:val="left" w:pos="284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● рост числа собственных профессиональных работ: статей, исследований, методических практик молодого специалиста.</w:t>
      </w:r>
    </w:p>
    <w:p w:rsidR="00376190" w:rsidRDefault="00376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376190" w:rsidRDefault="00376190" w:rsidP="00475D0A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p w:rsidR="00376190" w:rsidRDefault="003761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2142"/>
        <w:gridCol w:w="1404"/>
        <w:gridCol w:w="1562"/>
        <w:gridCol w:w="1776"/>
        <w:gridCol w:w="2047"/>
      </w:tblGrid>
      <w:tr w:rsidR="00376190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/п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мероприятия/виды деятельности по его подготовке и организации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Сроки проведения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Категори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и) участников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Ответственные 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Ожидаемый результат</w:t>
            </w:r>
          </w:p>
        </w:tc>
      </w:tr>
      <w:tr w:rsidR="00376190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Изучение и систематизация документов и материалов по проблеме наставничества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Август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Учителя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Администрация, проектная группа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Изучение распоряжения Министерства просвещения Российской Федерации № Р-145 от 25 декабря 2019 г.</w:t>
            </w:r>
          </w:p>
        </w:tc>
      </w:tr>
      <w:tr w:rsidR="00376190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Подготовка нормативной базы реализации программы наставничества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Август-сентябрь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Учителя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475D0A" w:rsidP="00475D0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 школы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Разработка и утверждение «дорожной карты» внедрения системы наставничества</w:t>
            </w:r>
          </w:p>
        </w:tc>
      </w:tr>
      <w:tr w:rsidR="00376190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Информирование родителей, педагогов, обучающихся о возможностях и целях программы наставничества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Сентябрь, октябрь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одители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Зам. по У</w:t>
            </w:r>
            <w:r w:rsidR="00475D0A"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</w:rPr>
              <w:t>Р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Информирование педагогического коллектива образовательной организации о реализации программы наставничества.</w:t>
            </w:r>
          </w:p>
          <w:p w:rsidR="00376190" w:rsidRDefault="00D4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Информирование родителей о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реализуемой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программе наставничества на родительских собраниях.</w:t>
            </w:r>
          </w:p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Размещение информации на сайте школы.</w:t>
            </w:r>
          </w:p>
        </w:tc>
      </w:tr>
      <w:tr w:rsidR="00376190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Выбор форм и программ наставничества исходя из потребностей школы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Октябрь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Учителя, ученики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Кураторы проектной группы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Проведение мониторинга по выявлению предварительных запросов от потенциальных наставляемых и о заинтересованных в наставничестве (внутри школы)</w:t>
            </w:r>
            <w:proofErr w:type="gramEnd"/>
          </w:p>
        </w:tc>
      </w:tr>
      <w:tr w:rsidR="00376190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Обучение наставников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Ноябрь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Учителя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Куратор 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Проведение методической учебы с наставниками по работе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наставляемыми</w:t>
            </w:r>
          </w:p>
        </w:tc>
      </w:tr>
      <w:tr w:rsidR="00376190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Организация комплекса встреч наставника с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наставляемым</w:t>
            </w:r>
            <w:proofErr w:type="gramEnd"/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Декабрь</w:t>
            </w:r>
          </w:p>
          <w:p w:rsidR="00376190" w:rsidRDefault="00D4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Январь</w:t>
            </w:r>
          </w:p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Февраль-апрель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Учителя, ученики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Наставники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первой, организационной, встречи наставника и наставляемого.</w:t>
            </w:r>
          </w:p>
          <w:p w:rsidR="00376190" w:rsidRDefault="00D4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Пробная встреча наставника и наставляемого.</w:t>
            </w:r>
          </w:p>
          <w:p w:rsidR="00376190" w:rsidRDefault="00D4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Регулярные встречи наставника и наставляемого: совместная работа наставника и наставляемого.</w:t>
            </w:r>
          </w:p>
          <w:p w:rsidR="00376190" w:rsidRDefault="00376190">
            <w:pPr>
              <w:spacing w:after="0" w:line="240" w:lineRule="auto"/>
              <w:jc w:val="center"/>
            </w:pPr>
          </w:p>
        </w:tc>
      </w:tr>
      <w:tr w:rsidR="00376190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Организация текущего контроля достижения планируемых результатов наставниками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Май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Учителя, ученики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Наставники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Анкетирование. Форматы анкет обратной связи для промежуточной оценки</w:t>
            </w:r>
          </w:p>
        </w:tc>
      </w:tr>
      <w:tr w:rsidR="00376190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Отчеты по итогам наставнической программы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Май - июнь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Администрация, кураторы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мониторинга личной удовлетворенности участием в программе наставничества.</w:t>
            </w:r>
          </w:p>
          <w:p w:rsidR="00376190" w:rsidRDefault="00D4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мониторинга качества реализации  программы наставничества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Мониторинг и оценка влияния программ на всех участников.</w:t>
            </w:r>
          </w:p>
        </w:tc>
      </w:tr>
      <w:tr w:rsidR="00376190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Мотивация и поощрение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Июнь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Учителя, ученики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Администрация, кураторы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Приказ о поощрении участников программы наставничества.</w:t>
            </w:r>
          </w:p>
          <w:p w:rsidR="00376190" w:rsidRDefault="00D4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Формирование благодарственных писем участникам.</w:t>
            </w:r>
          </w:p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Размещение информации на сайте школы</w:t>
            </w:r>
          </w:p>
        </w:tc>
      </w:tr>
    </w:tbl>
    <w:p w:rsidR="00376190" w:rsidRDefault="003761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376190" w:rsidRDefault="00376190" w:rsidP="00475D0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</w:rPr>
      </w:pPr>
    </w:p>
    <w:p w:rsidR="00376190" w:rsidRDefault="00376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376190" w:rsidRDefault="00D479E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(Приложение 1)</w:t>
      </w:r>
    </w:p>
    <w:p w:rsidR="00376190" w:rsidRDefault="00D479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Примерный перечень необходимых мероприятий и видов деятельности                                                                              </w:t>
      </w:r>
    </w:p>
    <w:p w:rsidR="00376190" w:rsidRDefault="003761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1941"/>
        <w:gridCol w:w="5275"/>
        <w:gridCol w:w="1697"/>
      </w:tblGrid>
      <w:tr w:rsidR="0037619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/п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Функция управления программой наставничества</w:t>
            </w:r>
          </w:p>
        </w:tc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Необходимые мероприятия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Кто реализует</w:t>
            </w:r>
          </w:p>
        </w:tc>
      </w:tr>
      <w:tr w:rsidR="0037619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Планирование</w:t>
            </w:r>
          </w:p>
        </w:tc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 рамках данной функции необходимо подготовить условия для запуска программы наставничества,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формировать необходимый пакет нормативных документов для запуска программы. Важно проинформировать коллектив (разработать анкету для формирования запросов обучающихся); поставить цели и задачи программы наставничества, период времени реализации программы; сформулировать желаемые результаты в количественном и качественном выражении (примеры формулировок см. ранее). Разработать дорожную карту реализации программы.</w:t>
            </w:r>
          </w:p>
          <w:p w:rsidR="00376190" w:rsidRDefault="00D479E1" w:rsidP="00475D0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Сформировать базы наставников и наставляемых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соответствии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с формуляром-образцом (привлечь </w:t>
            </w:r>
            <w:r>
              <w:rPr>
                <w:rFonts w:ascii="Times New Roman" w:eastAsia="Times New Roman" w:hAnsi="Times New Roman" w:cs="Times New Roman"/>
                <w:sz w:val="24"/>
              </w:rPr>
              <w:t>родителей, классных руководителей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Куратор программы</w:t>
            </w:r>
          </w:p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Команда программы</w:t>
            </w:r>
          </w:p>
        </w:tc>
      </w:tr>
      <w:tr w:rsidR="0037619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Организация</w:t>
            </w:r>
          </w:p>
        </w:tc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Рекомендуется провести отбор наставников по заранее разработанным критериям в соответствии с поставленными целями программы. Для этих целей важно изучить требования, предъявляемые к наставникам; разработать оценочные процедуры  и критерии оценивания; подготовить необходимый пакет документов (тесты, кейсы, оценочные листы). Создать группу оценщиков. </w:t>
            </w:r>
          </w:p>
          <w:p w:rsidR="00376190" w:rsidRDefault="00D4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Привлечь менторов,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коучей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для обучения наставников. </w:t>
            </w:r>
          </w:p>
          <w:p w:rsidR="00376190" w:rsidRDefault="00D4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Предоставить методические материалы по взаимодействию в парах и группах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..</w:t>
            </w:r>
            <w:proofErr w:type="gramEnd"/>
          </w:p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Разработать памятку наставника.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Куратор </w:t>
            </w:r>
          </w:p>
          <w:p w:rsidR="00376190" w:rsidRDefault="00D4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Команда программы</w:t>
            </w:r>
          </w:p>
          <w:p w:rsidR="00376190" w:rsidRDefault="00D4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Классные руководители, </w:t>
            </w:r>
          </w:p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родители</w:t>
            </w:r>
          </w:p>
        </w:tc>
      </w:tr>
      <w:tr w:rsidR="0037619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Мотивация</w:t>
            </w:r>
          </w:p>
        </w:tc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Разработать систему мотивации для наставников (материальную,  нематериальную).</w:t>
            </w:r>
          </w:p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Проводить работу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наставляемыми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для становления мотивации к получению новых знаний, приобретения нового опыта, приобщения к культуре, спорту и т.п.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Куратор </w:t>
            </w:r>
          </w:p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Классные руководители</w:t>
            </w:r>
          </w:p>
        </w:tc>
      </w:tr>
      <w:tr w:rsidR="0037619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Координация</w:t>
            </w:r>
          </w:p>
        </w:tc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В рамках реализации данной функции рекомендуется составление графика встреч для обсуждения промежуточных результатов. </w:t>
            </w:r>
          </w:p>
          <w:p w:rsidR="00376190" w:rsidRDefault="00D479E1">
            <w:pPr>
              <w:tabs>
                <w:tab w:val="left" w:pos="595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Организовать сбор обратной связи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наставников, наставляемых и кураторов для мониторинга эффективности реализации программы; проведения промежуточного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процессом реализации программы. Для этого целесообразно разработать анкету для сбора информации от наставников и наставляемых.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 xml:space="preserve">Куратор </w:t>
            </w:r>
          </w:p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Команда программы</w:t>
            </w:r>
          </w:p>
        </w:tc>
      </w:tr>
      <w:tr w:rsidR="0037619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>5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Анализ и контроль</w:t>
            </w:r>
          </w:p>
        </w:tc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tabs>
                <w:tab w:val="left" w:pos="5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Рекомендуется установить обратную связь от наставников, наставляемых и куратора программы.</w:t>
            </w:r>
          </w:p>
          <w:p w:rsidR="00376190" w:rsidRDefault="00D4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Подвести итоги мониторинга влияния программы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наставляемых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; сравнить с установленными показателя эффективности реализации программы.</w:t>
            </w:r>
          </w:p>
          <w:p w:rsidR="00376190" w:rsidRDefault="00D4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Составление отчета о реализации программы наставничества. Сделать анализ плюсов и минусов. При необходимости внести корректировки.</w:t>
            </w:r>
          </w:p>
          <w:p w:rsidR="00376190" w:rsidRDefault="00D4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Организовать поощрение наставников.</w:t>
            </w:r>
          </w:p>
          <w:p w:rsidR="00376190" w:rsidRDefault="00D479E1">
            <w:pPr>
              <w:tabs>
                <w:tab w:val="left" w:pos="595"/>
              </w:tabs>
              <w:spacing w:after="0" w:line="33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Сформировать долгосрочную базу наставников, в том числе включая завершивших программу наставляемых.</w:t>
            </w:r>
          </w:p>
          <w:p w:rsidR="00376190" w:rsidRDefault="00D479E1">
            <w:pPr>
              <w:tabs>
                <w:tab w:val="left" w:pos="598"/>
              </w:tabs>
              <w:spacing w:before="14" w:after="0" w:line="240" w:lineRule="auto"/>
              <w:ind w:right="55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Создание информационно-презентационных материалов для продвижения примера успешной реализации  программы наставничества через медиа, участников, партнеров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Куратор </w:t>
            </w:r>
          </w:p>
          <w:p w:rsidR="00376190" w:rsidRDefault="00D4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Команда программы</w:t>
            </w:r>
          </w:p>
          <w:p w:rsidR="00376190" w:rsidRDefault="00D47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Классные руководители</w:t>
            </w:r>
          </w:p>
          <w:p w:rsidR="00376190" w:rsidRDefault="00376190">
            <w:pPr>
              <w:spacing w:after="0" w:line="240" w:lineRule="auto"/>
              <w:jc w:val="both"/>
            </w:pPr>
          </w:p>
        </w:tc>
      </w:tr>
    </w:tbl>
    <w:p w:rsidR="00376190" w:rsidRDefault="00376190">
      <w:pPr>
        <w:tabs>
          <w:tab w:val="left" w:pos="284"/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</w:p>
    <w:p w:rsidR="00376190" w:rsidRDefault="0037619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</w:p>
    <w:p w:rsidR="00376190" w:rsidRDefault="0037619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</w:p>
    <w:p w:rsidR="00376190" w:rsidRDefault="0037619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</w:p>
    <w:p w:rsidR="00376190" w:rsidRDefault="0037619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</w:p>
    <w:p w:rsidR="00376190" w:rsidRDefault="0037619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</w:p>
    <w:p w:rsidR="00376190" w:rsidRDefault="0037619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</w:p>
    <w:p w:rsidR="00376190" w:rsidRDefault="0037619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</w:p>
    <w:p w:rsidR="00376190" w:rsidRDefault="0037619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</w:p>
    <w:p w:rsidR="00376190" w:rsidRDefault="0037619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</w:p>
    <w:p w:rsidR="00376190" w:rsidRDefault="0037619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</w:p>
    <w:p w:rsidR="00376190" w:rsidRDefault="0037619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</w:p>
    <w:p w:rsidR="00376190" w:rsidRDefault="0037619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</w:p>
    <w:p w:rsidR="00376190" w:rsidRDefault="0037619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</w:p>
    <w:p w:rsidR="00376190" w:rsidRDefault="0037619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</w:p>
    <w:p w:rsidR="00376190" w:rsidRDefault="0037619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</w:p>
    <w:p w:rsidR="00376190" w:rsidRDefault="0037619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</w:p>
    <w:p w:rsidR="00376190" w:rsidRDefault="00D479E1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(Приложение 2)</w:t>
      </w:r>
    </w:p>
    <w:p w:rsidR="00376190" w:rsidRDefault="00D479E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Отчётная форма по итогам четверти 2021-2022 учебного года</w:t>
      </w:r>
    </w:p>
    <w:p w:rsidR="00376190" w:rsidRDefault="00D479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1)Сохранение контингента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(прибывшие, выбывшие) </w:t>
      </w:r>
    </w:p>
    <w:p w:rsidR="00376190" w:rsidRDefault="00D479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2)Мониторинг предметных результатов по итогам 1 четверти</w:t>
      </w:r>
    </w:p>
    <w:p w:rsidR="00376190" w:rsidRDefault="00D479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3)Общие сведения по итогам 1 четверти</w:t>
      </w:r>
    </w:p>
    <w:p w:rsidR="00376190" w:rsidRDefault="00D479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4)Информация о </w:t>
      </w:r>
      <w:proofErr w:type="gramStart"/>
      <w:r>
        <w:rPr>
          <w:rFonts w:ascii="Times New Roman" w:eastAsia="Times New Roman" w:hAnsi="Times New Roman" w:cs="Times New Roman"/>
          <w:sz w:val="24"/>
        </w:rPr>
        <w:t>неуспевающих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обучающихся</w:t>
      </w:r>
    </w:p>
    <w:p w:rsidR="00376190" w:rsidRDefault="00D479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5)Взаимопосещение уроков и индивидуальная (коррекционная) работа с </w:t>
      </w:r>
      <w:proofErr w:type="gramStart"/>
      <w:r>
        <w:rPr>
          <w:rFonts w:ascii="Times New Roman" w:eastAsia="Times New Roman" w:hAnsi="Times New Roman" w:cs="Times New Roman"/>
          <w:sz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</w:rPr>
        <w:t>:</w:t>
      </w:r>
    </w:p>
    <w:p w:rsidR="00376190" w:rsidRDefault="00D479E1">
      <w:pPr>
        <w:spacing w:after="0" w:line="240" w:lineRule="auto"/>
        <w:rPr>
          <w:rFonts w:ascii="Times New Roman" w:eastAsia="Times New Roman" w:hAnsi="Times New Roman" w:cs="Times New Roman"/>
          <w:spacing w:val="10"/>
          <w:sz w:val="24"/>
        </w:rPr>
      </w:pPr>
      <w:r>
        <w:rPr>
          <w:rFonts w:ascii="Times New Roman" w:eastAsia="Times New Roman" w:hAnsi="Times New Roman" w:cs="Times New Roman"/>
          <w:spacing w:val="10"/>
          <w:sz w:val="24"/>
        </w:rPr>
        <w:t>6)Пропуски уроков</w:t>
      </w:r>
    </w:p>
    <w:p w:rsidR="00376190" w:rsidRDefault="00D479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7) </w:t>
      </w:r>
      <w:r>
        <w:rPr>
          <w:rFonts w:ascii="Times New Roman" w:eastAsia="Times New Roman" w:hAnsi="Times New Roman" w:cs="Times New Roman"/>
          <w:sz w:val="24"/>
        </w:rPr>
        <w:t xml:space="preserve">Достижения обучающихся на </w:t>
      </w:r>
      <w:proofErr w:type="gramStart"/>
      <w:r>
        <w:rPr>
          <w:rFonts w:ascii="Times New Roman" w:eastAsia="Times New Roman" w:hAnsi="Times New Roman" w:cs="Times New Roman"/>
          <w:sz w:val="24"/>
        </w:rPr>
        <w:t>конкурсах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 олимпиадах по предметам</w:t>
      </w:r>
    </w:p>
    <w:p w:rsidR="00376190" w:rsidRDefault="00D479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8)Методические разработки, печатные работы</w:t>
      </w:r>
    </w:p>
    <w:p w:rsidR="00376190" w:rsidRDefault="00D479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9)Участие в различных профессиональных конкурсах, конференциях, методических мероприятиях</w:t>
      </w:r>
    </w:p>
    <w:p w:rsidR="00376190" w:rsidRDefault="00D479E1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(Приложение 3)</w:t>
      </w:r>
    </w:p>
    <w:p w:rsidR="00376190" w:rsidRDefault="00D479E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РЕФЛЕКСИВНЫЙ АНАЛИЗ РЕАЛИЗАЦИИ ИППР, ПРЕДСТАВЛЕНИЕ РЕЗУЛЬТАТОВ</w:t>
      </w:r>
    </w:p>
    <w:p w:rsidR="00376190" w:rsidRDefault="00376190">
      <w:pPr>
        <w:spacing w:after="0" w:line="360" w:lineRule="auto"/>
        <w:ind w:left="6804"/>
        <w:jc w:val="both"/>
        <w:rPr>
          <w:rFonts w:ascii="Calibri" w:eastAsia="Calibri" w:hAnsi="Calibri" w:cs="Calibri"/>
          <w:sz w:val="2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4530"/>
        <w:gridCol w:w="1369"/>
        <w:gridCol w:w="3116"/>
      </w:tblGrid>
      <w:tr w:rsidR="00376190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190" w:rsidRDefault="00D479E1">
            <w:pPr>
              <w:tabs>
                <w:tab w:val="left" w:pos="131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Деятельность педагога по реализации задач своего индивидуального профессионального развития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Дата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Результат</w:t>
            </w:r>
          </w:p>
        </w:tc>
      </w:tr>
      <w:tr w:rsidR="00376190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Освоение   и внедрение в практику работы новых современных педагогических и информационных технологий с целью повышения качества обученности.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2021/22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76190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2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tabs>
                <w:tab w:val="left" w:pos="284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Повышение профессионализма  через использование  обучающих семинаров, курсов повышения квалификации, круглых столов,  вебинаров, видеоконференций, мастер-классов.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2021/22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76190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3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tabs>
                <w:tab w:val="left" w:pos="284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Продолжение  работы по созданию условий для развития творческого потенциала учителя, включение его в инновационную деятельность.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2021/22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76190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4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tabs>
                <w:tab w:val="left" w:pos="284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Совершенствование  работы с мотивированными и одаренными детьми.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2021/22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376190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5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tabs>
                <w:tab w:val="left" w:pos="284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Организация  целенаправленной  работы со слабоуспевающими учащимися с учетом их индивидуальных возможностей.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D479E1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2021/22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6190" w:rsidRDefault="0037619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376190" w:rsidRDefault="0037619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76190" w:rsidRDefault="0037619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sectPr w:rsidR="00376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Italic">
    <w:altName w:val="Times New Roman"/>
    <w:panose1 w:val="00000000000000000000"/>
    <w:charset w:val="00"/>
    <w:family w:val="roman"/>
    <w:notTrueType/>
    <w:pitch w:val="default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B2016"/>
    <w:multiLevelType w:val="multilevel"/>
    <w:tmpl w:val="667876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841D1B"/>
    <w:multiLevelType w:val="multilevel"/>
    <w:tmpl w:val="965A75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D9503D"/>
    <w:multiLevelType w:val="multilevel"/>
    <w:tmpl w:val="F962B2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014B70"/>
    <w:multiLevelType w:val="multilevel"/>
    <w:tmpl w:val="93500C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A36147"/>
    <w:multiLevelType w:val="multilevel"/>
    <w:tmpl w:val="7958A2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753E2B"/>
    <w:multiLevelType w:val="multilevel"/>
    <w:tmpl w:val="4EA0AF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E377FBD"/>
    <w:multiLevelType w:val="multilevel"/>
    <w:tmpl w:val="8F6EF2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B4446A6"/>
    <w:multiLevelType w:val="multilevel"/>
    <w:tmpl w:val="0DF013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CC60CA"/>
    <w:multiLevelType w:val="multilevel"/>
    <w:tmpl w:val="D05297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63921BE"/>
    <w:multiLevelType w:val="multilevel"/>
    <w:tmpl w:val="3D30D6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4433C7"/>
    <w:multiLevelType w:val="multilevel"/>
    <w:tmpl w:val="32D0DD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E93327E"/>
    <w:multiLevelType w:val="multilevel"/>
    <w:tmpl w:val="9AE26E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FFB08E2"/>
    <w:multiLevelType w:val="multilevel"/>
    <w:tmpl w:val="DC740D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10"/>
  </w:num>
  <w:num w:numId="5">
    <w:abstractNumId w:val="4"/>
  </w:num>
  <w:num w:numId="6">
    <w:abstractNumId w:val="11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76190"/>
    <w:rsid w:val="001068EF"/>
    <w:rsid w:val="00376190"/>
    <w:rsid w:val="00475D0A"/>
    <w:rsid w:val="006E0C69"/>
    <w:rsid w:val="00906C46"/>
    <w:rsid w:val="00D4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3987</Words>
  <Characters>22727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dcterms:created xsi:type="dcterms:W3CDTF">2021-12-01T12:10:00Z</dcterms:created>
  <dcterms:modified xsi:type="dcterms:W3CDTF">2021-12-01T13:01:00Z</dcterms:modified>
</cp:coreProperties>
</file>